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A51" w:rsidRPr="00793A51" w:rsidRDefault="00793A51" w:rsidP="00793A51">
      <w:pPr>
        <w:spacing w:after="0" w:line="240" w:lineRule="auto"/>
        <w:rPr>
          <w:rFonts w:ascii="Calibri" w:eastAsia="Times New Roman" w:hAnsi="Calibri" w:cs="Calibri"/>
          <w:b/>
          <w:color w:val="C00000"/>
          <w:sz w:val="28"/>
          <w:szCs w:val="28"/>
          <w:lang w:eastAsia="en-GB"/>
        </w:rPr>
      </w:pPr>
      <w:r w:rsidRPr="00793A51">
        <w:rPr>
          <w:rFonts w:ascii="Calibri" w:eastAsia="Times New Roman" w:hAnsi="Calibri" w:cs="Calibri"/>
          <w:b/>
          <w:color w:val="C00000"/>
          <w:sz w:val="28"/>
          <w:szCs w:val="28"/>
          <w:lang w:eastAsia="en-GB"/>
        </w:rPr>
        <w:t>Saint Edmund’s and Saint Thomas’ Catholic Primary School</w:t>
      </w:r>
      <w:r w:rsidRPr="00793A51">
        <w:rPr>
          <w:rFonts w:ascii="Calibri" w:eastAsia="Times New Roman" w:hAnsi="Calibri" w:cs="Calibri"/>
          <w:b/>
          <w:color w:val="C00000"/>
          <w:sz w:val="32"/>
          <w:szCs w:val="28"/>
          <w:lang w:eastAsia="en-GB"/>
        </w:rPr>
        <w:t xml:space="preserve">                       </w:t>
      </w:r>
      <w:r>
        <w:rPr>
          <w:noProof/>
          <w:lang w:val="en-US"/>
        </w:rPr>
        <w:drawing>
          <wp:inline distT="0" distB="0" distL="0" distR="0" wp14:anchorId="4A7FC719" wp14:editId="2305D9E2">
            <wp:extent cx="1163955" cy="65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0168" cy="732009"/>
                    </a:xfrm>
                    <a:prstGeom prst="rect">
                      <a:avLst/>
                    </a:prstGeom>
                    <a:noFill/>
                    <a:ln>
                      <a:noFill/>
                    </a:ln>
                  </pic:spPr>
                </pic:pic>
              </a:graphicData>
            </a:graphic>
          </wp:inline>
        </w:drawing>
      </w:r>
    </w:p>
    <w:p w:rsidR="00B92632" w:rsidRDefault="00793A51" w:rsidP="00793A51">
      <w:pPr>
        <w:spacing w:after="0" w:line="240" w:lineRule="auto"/>
        <w:rPr>
          <w:rFonts w:ascii="Calibri" w:eastAsia="Times New Roman" w:hAnsi="Calibri" w:cs="Calibri"/>
          <w:color w:val="C00000"/>
          <w:sz w:val="24"/>
          <w:szCs w:val="24"/>
          <w:lang w:eastAsia="en-GB"/>
        </w:rPr>
      </w:pPr>
      <w:r w:rsidRPr="00793A51">
        <w:rPr>
          <w:rFonts w:ascii="Calibri" w:eastAsia="Times New Roman" w:hAnsi="Calibri" w:cs="Calibri"/>
          <w:color w:val="C00000"/>
          <w:sz w:val="24"/>
          <w:szCs w:val="24"/>
          <w:lang w:eastAsia="en-GB"/>
        </w:rPr>
        <w:t>Oxford Road, Waterloo L22 8QF</w:t>
      </w:r>
      <w:r>
        <w:rPr>
          <w:rFonts w:ascii="Calibri" w:eastAsia="Times New Roman" w:hAnsi="Calibri" w:cs="Calibri"/>
          <w:color w:val="C00000"/>
          <w:sz w:val="24"/>
          <w:szCs w:val="24"/>
          <w:lang w:eastAsia="en-GB"/>
        </w:rPr>
        <w:t xml:space="preserve">    </w:t>
      </w:r>
    </w:p>
    <w:p w:rsidR="00793A51" w:rsidRPr="00E966AF" w:rsidRDefault="00B92632" w:rsidP="00793A51">
      <w:pPr>
        <w:spacing w:after="0" w:line="240" w:lineRule="auto"/>
        <w:rPr>
          <w:rFonts w:ascii="Calibri" w:eastAsia="Times New Roman" w:hAnsi="Calibri" w:cs="Calibri"/>
          <w:color w:val="C00000"/>
          <w:sz w:val="24"/>
          <w:szCs w:val="24"/>
          <w:highlight w:val="yellow"/>
          <w:lang w:eastAsia="en-GB"/>
        </w:rPr>
      </w:pPr>
      <w:r>
        <w:rPr>
          <w:rFonts w:ascii="Calibri" w:eastAsia="Times New Roman" w:hAnsi="Calibri" w:cs="Calibri"/>
          <w:color w:val="C00000"/>
          <w:sz w:val="24"/>
          <w:szCs w:val="24"/>
          <w:lang w:eastAsia="en-GB"/>
        </w:rPr>
        <w:t xml:space="preserve">Headteacher Mr K </w:t>
      </w:r>
      <w:r w:rsidR="00CE1A3C">
        <w:rPr>
          <w:rFonts w:ascii="Calibri" w:eastAsia="Times New Roman" w:hAnsi="Calibri" w:cs="Calibri"/>
          <w:color w:val="C00000"/>
          <w:sz w:val="24"/>
          <w:szCs w:val="24"/>
          <w:lang w:eastAsia="en-GB"/>
        </w:rPr>
        <w:t xml:space="preserve">A </w:t>
      </w:r>
      <w:r>
        <w:rPr>
          <w:rFonts w:ascii="Calibri" w:eastAsia="Times New Roman" w:hAnsi="Calibri" w:cs="Calibri"/>
          <w:color w:val="C00000"/>
          <w:sz w:val="24"/>
          <w:szCs w:val="24"/>
          <w:lang w:eastAsia="en-GB"/>
        </w:rPr>
        <w:t xml:space="preserve">Loftus            </w:t>
      </w:r>
      <w:r w:rsidR="00793A51">
        <w:rPr>
          <w:rFonts w:ascii="Calibri" w:eastAsia="Times New Roman" w:hAnsi="Calibri" w:cs="Calibri"/>
          <w:color w:val="C00000"/>
          <w:sz w:val="24"/>
          <w:szCs w:val="24"/>
          <w:lang w:eastAsia="en-GB"/>
        </w:rPr>
        <w:t xml:space="preserve">                                                                             </w:t>
      </w:r>
      <w:r w:rsidR="00DF6DA1">
        <w:rPr>
          <w:rFonts w:ascii="Calibri" w:eastAsia="Times New Roman" w:hAnsi="Calibri" w:cs="Calibri"/>
          <w:color w:val="C00000"/>
          <w:sz w:val="24"/>
          <w:szCs w:val="24"/>
          <w:lang w:eastAsia="en-GB"/>
        </w:rPr>
        <w:t xml:space="preserve"> </w:t>
      </w:r>
      <w:r w:rsidR="00CE1A3C">
        <w:rPr>
          <w:rFonts w:ascii="Calibri" w:eastAsia="Times New Roman" w:hAnsi="Calibri" w:cs="Calibri"/>
          <w:color w:val="C00000"/>
          <w:sz w:val="24"/>
          <w:szCs w:val="24"/>
          <w:lang w:eastAsia="en-GB"/>
        </w:rPr>
        <w:t xml:space="preserve">     </w:t>
      </w:r>
      <w:r w:rsidR="00793A51">
        <w:rPr>
          <w:rFonts w:ascii="Calibri" w:eastAsia="Times New Roman" w:hAnsi="Calibri" w:cs="Calibri"/>
          <w:color w:val="C00000"/>
          <w:sz w:val="24"/>
          <w:szCs w:val="24"/>
          <w:lang w:eastAsia="en-GB"/>
        </w:rPr>
        <w:t xml:space="preserve"> </w:t>
      </w:r>
      <w:r w:rsidR="00793A51" w:rsidRPr="00CE1A3C">
        <w:rPr>
          <w:rFonts w:ascii="Calibri" w:eastAsia="Times New Roman" w:hAnsi="Calibri" w:cs="Calibri"/>
          <w:i/>
          <w:color w:val="C00000"/>
          <w:sz w:val="24"/>
          <w:szCs w:val="24"/>
          <w:lang w:eastAsia="en-GB"/>
        </w:rPr>
        <w:t>L</w:t>
      </w:r>
      <w:r w:rsidR="00DF6DA1" w:rsidRPr="00CE1A3C">
        <w:rPr>
          <w:rFonts w:ascii="Calibri" w:eastAsia="Times New Roman" w:hAnsi="Calibri" w:cs="Calibri"/>
          <w:i/>
          <w:color w:val="C00000"/>
          <w:sz w:val="24"/>
          <w:szCs w:val="24"/>
          <w:lang w:eastAsia="en-GB"/>
        </w:rPr>
        <w:t>ove Learn</w:t>
      </w:r>
      <w:r w:rsidR="00CE1A3C" w:rsidRPr="00CE1A3C">
        <w:rPr>
          <w:rFonts w:ascii="Calibri" w:eastAsia="Times New Roman" w:hAnsi="Calibri" w:cs="Calibri"/>
          <w:i/>
          <w:color w:val="C00000"/>
          <w:sz w:val="24"/>
          <w:szCs w:val="24"/>
          <w:lang w:eastAsia="en-GB"/>
        </w:rPr>
        <w:t xml:space="preserve"> and Live</w:t>
      </w:r>
      <w:r w:rsidR="00DF6DA1" w:rsidRPr="00CE1A3C">
        <w:rPr>
          <w:rFonts w:ascii="Calibri" w:eastAsia="Times New Roman" w:hAnsi="Calibri" w:cs="Calibri"/>
          <w:i/>
          <w:color w:val="C00000"/>
          <w:sz w:val="24"/>
          <w:szCs w:val="24"/>
          <w:lang w:eastAsia="en-GB"/>
        </w:rPr>
        <w:t xml:space="preserve"> Like Jesus</w:t>
      </w:r>
    </w:p>
    <w:p w:rsidR="00793A51" w:rsidRDefault="00793A51" w:rsidP="00793A51">
      <w:pPr>
        <w:spacing w:after="0" w:line="240" w:lineRule="auto"/>
        <w:rPr>
          <w:rFonts w:ascii="Times New Roman" w:eastAsia="Times New Roman" w:hAnsi="Times New Roman" w:cs="Times New Roman"/>
          <w:color w:val="C00000"/>
          <w:lang w:eastAsia="en-GB"/>
        </w:rPr>
      </w:pPr>
      <w:r w:rsidRPr="00CE1A3C">
        <w:rPr>
          <w:rFonts w:ascii="Times New Roman" w:eastAsia="Times New Roman" w:hAnsi="Times New Roman" w:cs="Times New Roman"/>
          <w:color w:val="C00000"/>
          <w:lang w:eastAsia="en-GB"/>
        </w:rPr>
        <w:t>Tel 0151 928 5586</w:t>
      </w:r>
      <w:r w:rsidRPr="00793A51">
        <w:rPr>
          <w:rFonts w:ascii="Times New Roman" w:eastAsia="Times New Roman" w:hAnsi="Times New Roman" w:cs="Times New Roman"/>
          <w:color w:val="C00000"/>
          <w:lang w:eastAsia="en-GB"/>
        </w:rPr>
        <w:t xml:space="preserve"> </w:t>
      </w:r>
    </w:p>
    <w:p w:rsidR="00793A51" w:rsidRDefault="00793A51" w:rsidP="00793A51">
      <w:pPr>
        <w:spacing w:after="0" w:line="240" w:lineRule="auto"/>
        <w:rPr>
          <w:rFonts w:ascii="Times New Roman" w:eastAsia="Times New Roman" w:hAnsi="Times New Roman" w:cs="Times New Roman"/>
          <w:color w:val="C00000"/>
          <w:lang w:eastAsia="en-GB"/>
        </w:rPr>
      </w:pPr>
      <w:r w:rsidRPr="00793A51">
        <w:rPr>
          <w:rFonts w:ascii="Times New Roman" w:eastAsia="Times New Roman" w:hAnsi="Times New Roman" w:cs="Times New Roman"/>
          <w:color w:val="C00000"/>
          <w:lang w:eastAsia="en-GB"/>
        </w:rPr>
        <w:t>Fax 0151 928 4352</w:t>
      </w:r>
    </w:p>
    <w:p w:rsidR="00793A51" w:rsidRPr="00DF6DA1" w:rsidRDefault="00793A51" w:rsidP="00793A51">
      <w:pPr>
        <w:spacing w:after="0" w:line="240" w:lineRule="auto"/>
        <w:rPr>
          <w:rFonts w:ascii="Times New Roman" w:eastAsia="Times New Roman" w:hAnsi="Times New Roman" w:cs="Times New Roman"/>
          <w:color w:val="C00000"/>
          <w:sz w:val="24"/>
          <w:szCs w:val="24"/>
          <w:lang w:eastAsia="en-GB"/>
        </w:rPr>
      </w:pPr>
    </w:p>
    <w:p w:rsidR="00793A51" w:rsidRPr="00DF6DA1" w:rsidRDefault="00793A51" w:rsidP="00793A51">
      <w:pPr>
        <w:spacing w:after="0" w:line="240" w:lineRule="auto"/>
        <w:rPr>
          <w:rFonts w:eastAsia="Times New Roman" w:cstheme="minorHAnsi"/>
          <w:color w:val="C00000"/>
          <w:sz w:val="24"/>
          <w:szCs w:val="24"/>
          <w:lang w:eastAsia="en-GB"/>
        </w:rPr>
      </w:pPr>
      <w:r w:rsidRPr="00DF6DA1">
        <w:rPr>
          <w:rFonts w:eastAsia="Times New Roman" w:cstheme="minorHAnsi"/>
          <w:color w:val="C00000"/>
          <w:sz w:val="24"/>
          <w:szCs w:val="24"/>
          <w:lang w:eastAsia="en-GB"/>
        </w:rPr>
        <w:t>www.stedmundsprimary.co.uk</w:t>
      </w:r>
    </w:p>
    <w:p w:rsidR="00793A51" w:rsidRDefault="00793A51" w:rsidP="00793A51">
      <w:pPr>
        <w:spacing w:after="0" w:line="240" w:lineRule="auto"/>
        <w:rPr>
          <w:rFonts w:ascii="Times New Roman" w:eastAsia="Times New Roman" w:hAnsi="Times New Roman" w:cs="Times New Roman"/>
          <w:color w:val="C00000"/>
          <w:lang w:eastAsia="en-GB"/>
        </w:rPr>
      </w:pPr>
    </w:p>
    <w:p w:rsidR="00793A51" w:rsidRDefault="00B92632" w:rsidP="00793A51">
      <w:pPr>
        <w:spacing w:after="0" w:line="240" w:lineRule="auto"/>
        <w:rPr>
          <w:rFonts w:ascii="Times New Roman" w:eastAsia="Times New Roman" w:hAnsi="Times New Roman" w:cs="Times New Roman"/>
          <w:color w:val="C00000"/>
          <w:lang w:eastAsia="en-GB"/>
        </w:rPr>
      </w:pPr>
      <w:r>
        <w:rPr>
          <w:rFonts w:ascii="Times New Roman" w:eastAsia="Times New Roman" w:hAnsi="Times New Roman" w:cs="Times New Roman"/>
          <w:noProof/>
          <w:color w:val="C00000"/>
          <w:lang w:eastAsia="en-GB"/>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90805</wp:posOffset>
                </wp:positionV>
                <wp:extent cx="6896100" cy="7620"/>
                <wp:effectExtent l="19050" t="19050" r="19050" b="30480"/>
                <wp:wrapNone/>
                <wp:docPr id="9" name="Straight Connector 9"/>
                <wp:cNvGraphicFramePr/>
                <a:graphic xmlns:a="http://schemas.openxmlformats.org/drawingml/2006/main">
                  <a:graphicData uri="http://schemas.microsoft.com/office/word/2010/wordprocessingShape">
                    <wps:wsp>
                      <wps:cNvCnPr/>
                      <wps:spPr>
                        <a:xfrm>
                          <a:off x="0" y="0"/>
                          <a:ext cx="6896100" cy="762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ED94E7"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7.15pt" to="544.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" strokecolor="#c00000" strokeweight="3pt">
                <v:stroke joinstyle="miter"/>
              </v:line>
            </w:pict>
          </mc:Fallback>
        </mc:AlternateContent>
      </w:r>
    </w:p>
    <w:p w:rsidR="00793A51" w:rsidRPr="00F93751" w:rsidRDefault="00793A51" w:rsidP="00793A51">
      <w:pPr>
        <w:spacing w:after="0" w:line="240" w:lineRule="auto"/>
        <w:rPr>
          <w:rFonts w:ascii="Times New Roman" w:eastAsia="Times New Roman" w:hAnsi="Times New Roman" w:cs="Times New Roman"/>
          <w:sz w:val="28"/>
          <w:szCs w:val="28"/>
          <w:lang w:eastAsia="en-GB"/>
        </w:rPr>
      </w:pPr>
    </w:p>
    <w:p w:rsidR="00793A51" w:rsidRPr="00F93751" w:rsidRDefault="00A9537E" w:rsidP="00793A51">
      <w:pPr>
        <w:spacing w:after="0" w:line="240" w:lineRule="auto"/>
        <w:rPr>
          <w:rFonts w:ascii="Times New Roman" w:eastAsia="Times New Roman" w:hAnsi="Times New Roman" w:cs="Times New Roman"/>
          <w:sz w:val="20"/>
          <w:szCs w:val="20"/>
          <w:lang w:eastAsia="en-GB"/>
        </w:rPr>
      </w:pPr>
      <w:r w:rsidRPr="00F93751">
        <w:rPr>
          <w:rFonts w:ascii="Times New Roman" w:eastAsia="Times New Roman" w:hAnsi="Times New Roman" w:cs="Times New Roman"/>
          <w:sz w:val="20"/>
          <w:szCs w:val="20"/>
          <w:lang w:eastAsia="en-GB"/>
        </w:rPr>
        <w:t>2</w:t>
      </w:r>
      <w:r w:rsidR="00593A05">
        <w:rPr>
          <w:rFonts w:ascii="Times New Roman" w:eastAsia="Times New Roman" w:hAnsi="Times New Roman" w:cs="Times New Roman"/>
          <w:sz w:val="20"/>
          <w:szCs w:val="20"/>
          <w:lang w:eastAsia="en-GB"/>
        </w:rPr>
        <w:t>1st</w:t>
      </w:r>
      <w:bookmarkStart w:id="0" w:name="_GoBack"/>
      <w:bookmarkEnd w:id="0"/>
      <w:r w:rsidRPr="00F93751">
        <w:rPr>
          <w:rFonts w:ascii="Times New Roman" w:eastAsia="Times New Roman" w:hAnsi="Times New Roman" w:cs="Times New Roman"/>
          <w:sz w:val="20"/>
          <w:szCs w:val="20"/>
          <w:lang w:eastAsia="en-GB"/>
        </w:rPr>
        <w:t xml:space="preserve"> September 2021</w:t>
      </w:r>
    </w:p>
    <w:p w:rsidR="00663B64" w:rsidRDefault="00663B64" w:rsidP="00793A51">
      <w:pPr>
        <w:spacing w:after="0" w:line="240" w:lineRule="auto"/>
        <w:rPr>
          <w:rFonts w:ascii="Times New Roman" w:eastAsia="Times New Roman" w:hAnsi="Times New Roman" w:cs="Times New Roman"/>
          <w:sz w:val="22"/>
          <w:szCs w:val="22"/>
          <w:lang w:eastAsia="en-GB"/>
        </w:rPr>
      </w:pPr>
    </w:p>
    <w:tbl>
      <w:tblPr>
        <w:tblW w:w="8700" w:type="dxa"/>
        <w:shd w:val="clear" w:color="auto" w:fill="FFFFFF"/>
        <w:tblCellMar>
          <w:left w:w="0" w:type="dxa"/>
          <w:right w:w="0" w:type="dxa"/>
        </w:tblCellMar>
        <w:tblLook w:val="04A0" w:firstRow="1" w:lastRow="0" w:firstColumn="1" w:lastColumn="0" w:noHBand="0" w:noVBand="1"/>
      </w:tblPr>
      <w:tblGrid>
        <w:gridCol w:w="10794"/>
        <w:gridCol w:w="6"/>
      </w:tblGrid>
      <w:tr w:rsidR="00D2353D" w:rsidRPr="00D2353D" w:rsidTr="00D2353D">
        <w:trPr>
          <w:gridAfter w:val="1"/>
          <w:wAfter w:w="144" w:type="dxa"/>
          <w:trHeight w:val="300"/>
        </w:trPr>
        <w:tc>
          <w:tcPr>
            <w:tcW w:w="0" w:type="auto"/>
            <w:shd w:val="clear" w:color="auto" w:fill="FFFFFF"/>
            <w:vAlign w:val="center"/>
            <w:hideMark/>
          </w:tcPr>
          <w:p w:rsidR="00D2353D" w:rsidRPr="00D2353D" w:rsidRDefault="00D2353D" w:rsidP="00D2353D">
            <w:pPr>
              <w:spacing w:after="0" w:line="240" w:lineRule="auto"/>
              <w:rPr>
                <w:rFonts w:ascii="Times New Roman" w:eastAsia="Times New Roman" w:hAnsi="Times New Roman" w:cs="Times New Roman"/>
                <w:sz w:val="24"/>
                <w:szCs w:val="24"/>
                <w:lang w:eastAsia="en-GB"/>
              </w:rPr>
            </w:pPr>
          </w:p>
        </w:tc>
      </w:tr>
      <w:tr w:rsidR="00D2353D" w:rsidRPr="00D2353D" w:rsidTr="00D2353D">
        <w:tc>
          <w:tcPr>
            <w:tcW w:w="0" w:type="auto"/>
            <w:shd w:val="clear" w:color="auto" w:fill="FFFFFF"/>
            <w:vAlign w:val="center"/>
            <w:hideMark/>
          </w:tcPr>
          <w:tbl>
            <w:tblPr>
              <w:tblW w:w="10840" w:type="dxa"/>
              <w:jc w:val="center"/>
              <w:tblCellMar>
                <w:left w:w="0" w:type="dxa"/>
                <w:right w:w="0" w:type="dxa"/>
              </w:tblCellMar>
              <w:tblLook w:val="04A0" w:firstRow="1" w:lastRow="0" w:firstColumn="1" w:lastColumn="0" w:noHBand="0" w:noVBand="1"/>
            </w:tblPr>
            <w:tblGrid>
              <w:gridCol w:w="10840"/>
            </w:tblGrid>
            <w:tr w:rsidR="00D2353D" w:rsidRPr="00D2353D" w:rsidTr="00D2353D">
              <w:trPr>
                <w:jc w:val="center"/>
              </w:trPr>
              <w:tc>
                <w:tcPr>
                  <w:tcW w:w="10840" w:type="dxa"/>
                  <w:vAlign w:val="center"/>
                  <w:hideMark/>
                </w:tcPr>
                <w:p w:rsidR="00D2353D" w:rsidRPr="00A9537E" w:rsidRDefault="00D2353D" w:rsidP="00D2353D">
                  <w:pPr>
                    <w:spacing w:before="100" w:beforeAutospacing="1" w:after="300" w:line="375" w:lineRule="atLeast"/>
                    <w:rPr>
                      <w:rFonts w:ascii="Times New Roman" w:eastAsia="Times New Roman" w:hAnsi="Times New Roman" w:cs="Times New Roman"/>
                      <w:b/>
                      <w:color w:val="0B0C0C"/>
                      <w:sz w:val="20"/>
                      <w:szCs w:val="20"/>
                      <w:lang w:eastAsia="en-GB"/>
                    </w:rPr>
                  </w:pPr>
                  <w:r w:rsidRPr="00A9537E">
                    <w:rPr>
                      <w:rFonts w:ascii="Times New Roman" w:eastAsia="Times New Roman" w:hAnsi="Times New Roman" w:cs="Times New Roman"/>
                      <w:b/>
                      <w:color w:val="0B0C0C"/>
                      <w:sz w:val="20"/>
                      <w:szCs w:val="20"/>
                      <w:lang w:eastAsia="en-GB"/>
                    </w:rPr>
                    <w:t xml:space="preserve"> </w:t>
                  </w:r>
                  <w:r w:rsidR="00F93751">
                    <w:rPr>
                      <w:rFonts w:ascii="Times New Roman" w:eastAsia="Times New Roman" w:hAnsi="Times New Roman" w:cs="Times New Roman"/>
                      <w:b/>
                      <w:color w:val="0B0C0C"/>
                      <w:sz w:val="20"/>
                      <w:szCs w:val="20"/>
                      <w:lang w:eastAsia="en-GB"/>
                    </w:rPr>
                    <w:t>Letter from NHS Immunisation Services</w:t>
                  </w:r>
                  <w:r w:rsidRPr="00A9537E">
                    <w:rPr>
                      <w:rFonts w:ascii="Times New Roman" w:eastAsia="Times New Roman" w:hAnsi="Times New Roman" w:cs="Times New Roman"/>
                      <w:b/>
                      <w:color w:val="0B0C0C"/>
                      <w:sz w:val="20"/>
                      <w:szCs w:val="20"/>
                      <w:lang w:eastAsia="en-GB"/>
                    </w:rPr>
                    <w:t xml:space="preserve">  To all parents/carers of children in Reception to Year 11,</w:t>
                  </w:r>
                </w:p>
                <w:p w:rsidR="00D2353D" w:rsidRPr="00A9537E" w:rsidRDefault="00D2353D" w:rsidP="00D2353D">
                  <w:pPr>
                    <w:spacing w:before="100" w:beforeAutospacing="1" w:after="300" w:line="375" w:lineRule="atLeast"/>
                    <w:rPr>
                      <w:rFonts w:ascii="Times New Roman" w:eastAsia="Times New Roman" w:hAnsi="Times New Roman" w:cs="Times New Roman"/>
                      <w:sz w:val="20"/>
                      <w:szCs w:val="20"/>
                      <w:lang w:eastAsia="en-GB"/>
                    </w:rPr>
                  </w:pPr>
                  <w:r w:rsidRPr="00A9537E">
                    <w:rPr>
                      <w:rFonts w:ascii="Times New Roman" w:hAnsi="Times New Roman" w:cs="Times New Roman"/>
                      <w:color w:val="0B0C0C"/>
                      <w:sz w:val="20"/>
                      <w:szCs w:val="20"/>
                      <w:shd w:val="clear" w:color="auto" w:fill="FFFFFF"/>
                    </w:rPr>
                    <w:t xml:space="preserve"> The immunisation service will be planning to deliver the flu campaign this year to all children in </w:t>
                  </w:r>
                  <w:r w:rsidRPr="00A9537E">
                    <w:rPr>
                      <w:rFonts w:ascii="Times New Roman" w:hAnsi="Times New Roman" w:cs="Times New Roman"/>
                      <w:b/>
                      <w:color w:val="0B0C0C"/>
                      <w:sz w:val="20"/>
                      <w:szCs w:val="20"/>
                      <w:shd w:val="clear" w:color="auto" w:fill="FFFFFF"/>
                    </w:rPr>
                    <w:t>Reception to Year 11</w:t>
                  </w:r>
                  <w:r w:rsidRPr="00A9537E">
                    <w:rPr>
                      <w:rFonts w:ascii="Times New Roman" w:hAnsi="Times New Roman" w:cs="Times New Roman"/>
                      <w:color w:val="0B0C0C"/>
                      <w:sz w:val="20"/>
                      <w:szCs w:val="20"/>
                      <w:shd w:val="clear" w:color="auto" w:fill="FFFFFF"/>
                    </w:rPr>
                    <w:t xml:space="preserve"> within a</w:t>
                  </w:r>
                  <w:r w:rsidR="00A9537E">
                    <w:rPr>
                      <w:rFonts w:ascii="Times New Roman" w:hAnsi="Times New Roman" w:cs="Times New Roman"/>
                      <w:color w:val="0B0C0C"/>
                      <w:sz w:val="20"/>
                      <w:szCs w:val="20"/>
                      <w:shd w:val="clear" w:color="auto" w:fill="FFFFFF"/>
                    </w:rPr>
                    <w:t xml:space="preserve"> twelve </w:t>
                  </w:r>
                  <w:r w:rsidRPr="00A9537E">
                    <w:rPr>
                      <w:rFonts w:ascii="Times New Roman" w:hAnsi="Times New Roman" w:cs="Times New Roman"/>
                      <w:color w:val="0B0C0C"/>
                      <w:sz w:val="20"/>
                      <w:szCs w:val="20"/>
                      <w:shd w:val="clear" w:color="auto" w:fill="FFFFFF"/>
                    </w:rPr>
                    <w:t>week period. (Flu Season)</w:t>
                  </w:r>
                  <w:r w:rsidR="00A9537E">
                    <w:rPr>
                      <w:rFonts w:ascii="Times New Roman" w:hAnsi="Times New Roman" w:cs="Times New Roman"/>
                      <w:color w:val="0B0C0C"/>
                      <w:sz w:val="20"/>
                      <w:szCs w:val="20"/>
                      <w:shd w:val="clear" w:color="auto" w:fill="FFFFFF"/>
                    </w:rPr>
                    <w:t xml:space="preserve"> </w:t>
                  </w:r>
                  <w:r w:rsidR="00A9537E">
                    <w:rPr>
                      <w:rFonts w:ascii="Times New Roman" w:eastAsia="Times New Roman" w:hAnsi="Times New Roman" w:cs="Times New Roman"/>
                      <w:color w:val="0B0C0C"/>
                      <w:sz w:val="20"/>
                      <w:szCs w:val="20"/>
                      <w:lang w:eastAsia="en-GB"/>
                    </w:rPr>
                    <w:t>C</w:t>
                  </w:r>
                  <w:r w:rsidRPr="00A9537E">
                    <w:rPr>
                      <w:rFonts w:ascii="Times New Roman" w:eastAsia="Times New Roman" w:hAnsi="Times New Roman" w:cs="Times New Roman"/>
                      <w:color w:val="0B0C0C"/>
                      <w:sz w:val="20"/>
                      <w:szCs w:val="20"/>
                      <w:lang w:eastAsia="en-GB"/>
                    </w:rPr>
                    <w:t>ould you please complete your child’s electronic flu consent form via this link ASAP (</w:t>
                  </w:r>
                  <w:r w:rsidRPr="00A9537E">
                    <w:rPr>
                      <w:rFonts w:ascii="Times New Roman" w:hAnsi="Times New Roman" w:cs="Times New Roman"/>
                      <w:color w:val="0B0C0C"/>
                      <w:sz w:val="20"/>
                      <w:szCs w:val="20"/>
                      <w:shd w:val="clear" w:color="auto" w:fill="FFFFFF"/>
                    </w:rPr>
                    <w:t>even if you do not want them to receive their flu vaccine). Written consent / refusal is important so everybody is asked to access this link</w:t>
                  </w:r>
                </w:p>
                <w:p w:rsidR="00D2353D" w:rsidRPr="00A9537E" w:rsidRDefault="00A9537E" w:rsidP="00D2353D">
                  <w:pPr>
                    <w:spacing w:before="100" w:beforeAutospacing="1" w:after="300" w:line="375" w:lineRule="atLeast"/>
                    <w:rPr>
                      <w:rFonts w:ascii="Times New Roman" w:eastAsia="Times New Roman" w:hAnsi="Times New Roman" w:cs="Times New Roman"/>
                      <w:sz w:val="22"/>
                      <w:szCs w:val="22"/>
                      <w:lang w:eastAsia="en-GB"/>
                    </w:rPr>
                  </w:pPr>
                  <w:r>
                    <w:rPr>
                      <w:rFonts w:ascii="Times New Roman" w:eastAsia="Times New Roman" w:hAnsi="Times New Roman" w:cs="Times New Roman"/>
                      <w:color w:val="0B0C0C"/>
                      <w:sz w:val="20"/>
                      <w:szCs w:val="20"/>
                      <w:lang w:eastAsia="en-GB"/>
                    </w:rPr>
                    <w:t xml:space="preserve">                                           </w:t>
                  </w:r>
                  <w:r w:rsidRPr="00A9537E">
                    <w:rPr>
                      <w:rFonts w:ascii="Times New Roman" w:eastAsia="Times New Roman" w:hAnsi="Times New Roman" w:cs="Times New Roman"/>
                      <w:color w:val="0B0C0C"/>
                      <w:sz w:val="22"/>
                      <w:szCs w:val="22"/>
                      <w:lang w:eastAsia="en-GB"/>
                    </w:rPr>
                    <w:t xml:space="preserve">  </w:t>
                  </w:r>
                  <w:hyperlink r:id="rId8" w:history="1">
                    <w:r w:rsidRPr="00A9537E">
                      <w:rPr>
                        <w:rStyle w:val="Hyperlink"/>
                        <w:rFonts w:ascii="Times New Roman" w:eastAsia="Times New Roman" w:hAnsi="Times New Roman" w:cs="Times New Roman"/>
                        <w:sz w:val="22"/>
                        <w:szCs w:val="22"/>
                        <w:lang w:eastAsia="en-GB"/>
                      </w:rPr>
                      <w:t>https://forms.merseycare.nhs.uk/flu-vaccination</w:t>
                    </w:r>
                  </w:hyperlink>
                </w:p>
                <w:p w:rsidR="00D2353D" w:rsidRPr="00A9537E" w:rsidRDefault="00A9537E" w:rsidP="00D2353D">
                  <w:pPr>
                    <w:spacing w:before="100" w:beforeAutospacing="1" w:after="300" w:line="375" w:lineRule="atLeast"/>
                    <w:rPr>
                      <w:rFonts w:ascii="Times New Roman" w:eastAsia="Times New Roman" w:hAnsi="Times New Roman" w:cs="Times New Roman"/>
                      <w:sz w:val="20"/>
                      <w:szCs w:val="20"/>
                      <w:lang w:eastAsia="en-GB"/>
                    </w:rPr>
                  </w:pPr>
                  <w:r>
                    <w:rPr>
                      <w:rFonts w:ascii="Times New Roman" w:eastAsia="Times New Roman" w:hAnsi="Times New Roman" w:cs="Times New Roman"/>
                      <w:color w:val="0B0C0C"/>
                      <w:sz w:val="20"/>
                      <w:szCs w:val="20"/>
                      <w:lang w:eastAsia="en-GB"/>
                    </w:rPr>
                    <w:t xml:space="preserve"> </w:t>
                  </w:r>
                  <w:r w:rsidR="00D2353D" w:rsidRPr="00A9537E">
                    <w:rPr>
                      <w:rFonts w:ascii="Times New Roman" w:eastAsia="Times New Roman" w:hAnsi="Times New Roman" w:cs="Times New Roman"/>
                      <w:color w:val="0B0C0C"/>
                      <w:sz w:val="20"/>
                      <w:szCs w:val="20"/>
                      <w:lang w:eastAsia="en-GB"/>
                    </w:rPr>
                    <w:t xml:space="preserve">If you have any difficulties accessing the link please contact the corresponding immunisation team (Sefton 0151 247 6130) who will </w:t>
                  </w:r>
                  <w:r>
                    <w:rPr>
                      <w:rFonts w:ascii="Times New Roman" w:eastAsia="Times New Roman" w:hAnsi="Times New Roman" w:cs="Times New Roman"/>
                      <w:color w:val="0B0C0C"/>
                      <w:sz w:val="20"/>
                      <w:szCs w:val="20"/>
                      <w:lang w:eastAsia="en-GB"/>
                    </w:rPr>
                    <w:t xml:space="preserve">  </w:t>
                  </w:r>
                  <w:r w:rsidR="00D2353D" w:rsidRPr="00A9537E">
                    <w:rPr>
                      <w:rFonts w:ascii="Times New Roman" w:eastAsia="Times New Roman" w:hAnsi="Times New Roman" w:cs="Times New Roman"/>
                      <w:color w:val="0B0C0C"/>
                      <w:sz w:val="20"/>
                      <w:szCs w:val="20"/>
                      <w:lang w:eastAsia="en-GB"/>
                    </w:rPr>
                    <w:t>be happy to help.</w:t>
                  </w:r>
                </w:p>
                <w:p w:rsidR="00D2353D" w:rsidRPr="00A9537E" w:rsidRDefault="00D2353D" w:rsidP="00D2353D">
                  <w:pPr>
                    <w:spacing w:before="100" w:beforeAutospacing="1" w:after="300" w:line="375" w:lineRule="atLeast"/>
                    <w:rPr>
                      <w:rFonts w:ascii="Times New Roman" w:eastAsia="Times New Roman" w:hAnsi="Times New Roman" w:cs="Times New Roman"/>
                      <w:sz w:val="20"/>
                      <w:szCs w:val="20"/>
                      <w:lang w:eastAsia="en-GB"/>
                    </w:rPr>
                  </w:pPr>
                  <w:r w:rsidRPr="00A9537E">
                    <w:rPr>
                      <w:rFonts w:ascii="Times New Roman" w:eastAsia="Times New Roman" w:hAnsi="Times New Roman" w:cs="Times New Roman"/>
                      <w:color w:val="0B0C0C"/>
                      <w:sz w:val="20"/>
                      <w:szCs w:val="20"/>
                      <w:lang w:eastAsia="en-GB"/>
                    </w:rPr>
                    <w:t xml:space="preserve">Remember flu is a really unpleasant illness and having your child vaccinated with a quick, painless nasal spray is the best way </w:t>
                  </w:r>
                  <w:r w:rsidR="00A9537E">
                    <w:rPr>
                      <w:rFonts w:ascii="Times New Roman" w:eastAsia="Times New Roman" w:hAnsi="Times New Roman" w:cs="Times New Roman"/>
                      <w:color w:val="0B0C0C"/>
                      <w:sz w:val="20"/>
                      <w:szCs w:val="20"/>
                      <w:lang w:eastAsia="en-GB"/>
                    </w:rPr>
                    <w:t xml:space="preserve">               </w:t>
                  </w:r>
                  <w:r w:rsidRPr="00A9537E">
                    <w:rPr>
                      <w:rFonts w:ascii="Times New Roman" w:eastAsia="Times New Roman" w:hAnsi="Times New Roman" w:cs="Times New Roman"/>
                      <w:color w:val="0B0C0C"/>
                      <w:sz w:val="20"/>
                      <w:szCs w:val="20"/>
                      <w:lang w:eastAsia="en-GB"/>
                    </w:rPr>
                    <w:t>protect them, your family and friends.</w:t>
                  </w:r>
                </w:p>
                <w:p w:rsidR="00D2353D" w:rsidRPr="00A9537E" w:rsidRDefault="00D2353D" w:rsidP="00D2353D">
                  <w:pPr>
                    <w:spacing w:before="100" w:beforeAutospacing="1" w:after="300" w:line="375" w:lineRule="atLeast"/>
                    <w:rPr>
                      <w:rFonts w:ascii="Times New Roman" w:eastAsia="Times New Roman" w:hAnsi="Times New Roman" w:cs="Times New Roman"/>
                      <w:sz w:val="20"/>
                      <w:szCs w:val="20"/>
                      <w:lang w:eastAsia="en-GB"/>
                    </w:rPr>
                  </w:pPr>
                  <w:r w:rsidRPr="00A9537E">
                    <w:rPr>
                      <w:rFonts w:ascii="Times New Roman" w:eastAsia="Times New Roman" w:hAnsi="Times New Roman" w:cs="Times New Roman"/>
                      <w:color w:val="0B0C0C"/>
                      <w:sz w:val="20"/>
                      <w:szCs w:val="20"/>
                      <w:lang w:eastAsia="en-GB"/>
                    </w:rPr>
                    <w:t>We understand that some people may not want to take up this offer and we ask that you still complete the form and choose that you don’t want your child to receive it to avoid our service contacting you.</w:t>
                  </w:r>
                </w:p>
                <w:p w:rsidR="00D2353D" w:rsidRPr="00A9537E" w:rsidRDefault="00D2353D" w:rsidP="00D2353D">
                  <w:pPr>
                    <w:spacing w:before="100" w:beforeAutospacing="1" w:after="300" w:line="375" w:lineRule="atLeast"/>
                    <w:rPr>
                      <w:rFonts w:ascii="Times New Roman" w:eastAsia="Times New Roman" w:hAnsi="Times New Roman" w:cs="Times New Roman"/>
                      <w:sz w:val="20"/>
                      <w:szCs w:val="20"/>
                      <w:lang w:eastAsia="en-GB"/>
                    </w:rPr>
                  </w:pPr>
                  <w:r w:rsidRPr="00A9537E">
                    <w:rPr>
                      <w:rFonts w:ascii="Times New Roman" w:eastAsia="Times New Roman" w:hAnsi="Times New Roman" w:cs="Times New Roman"/>
                      <w:color w:val="0B0C0C"/>
                      <w:sz w:val="20"/>
                      <w:szCs w:val="20"/>
                      <w:lang w:eastAsia="en-GB"/>
                    </w:rPr>
                    <w:t>If your child is in a different year group for their age please add the year group according to their DOB to ensure you can progress with completing the form.</w:t>
                  </w:r>
                </w:p>
                <w:p w:rsidR="00D2353D" w:rsidRPr="00A9537E" w:rsidRDefault="00D2353D" w:rsidP="00D2353D">
                  <w:pPr>
                    <w:spacing w:before="100" w:beforeAutospacing="1" w:after="300" w:line="375" w:lineRule="atLeast"/>
                    <w:rPr>
                      <w:rFonts w:ascii="Times New Roman" w:eastAsia="Times New Roman" w:hAnsi="Times New Roman" w:cs="Times New Roman"/>
                      <w:sz w:val="20"/>
                      <w:szCs w:val="20"/>
                      <w:lang w:eastAsia="en-GB"/>
                    </w:rPr>
                  </w:pPr>
                  <w:r w:rsidRPr="00A9537E">
                    <w:rPr>
                      <w:rFonts w:ascii="Times New Roman" w:eastAsia="Times New Roman" w:hAnsi="Times New Roman" w:cs="Times New Roman"/>
                      <w:color w:val="0B0C0C"/>
                      <w:sz w:val="20"/>
                      <w:szCs w:val="20"/>
                      <w:lang w:eastAsia="en-GB"/>
                    </w:rPr>
                    <w:t>Many Thanks,</w:t>
                  </w:r>
                </w:p>
                <w:p w:rsidR="00A9537E" w:rsidRPr="00A9537E" w:rsidRDefault="00D2353D" w:rsidP="00D2353D">
                  <w:pPr>
                    <w:spacing w:before="100" w:beforeAutospacing="1" w:after="300" w:line="375" w:lineRule="atLeast"/>
                    <w:rPr>
                      <w:rFonts w:ascii="Times New Roman" w:eastAsia="Times New Roman" w:hAnsi="Times New Roman" w:cs="Times New Roman"/>
                      <w:color w:val="0B0C0C"/>
                      <w:sz w:val="20"/>
                      <w:szCs w:val="20"/>
                      <w:lang w:eastAsia="en-GB"/>
                    </w:rPr>
                  </w:pPr>
                  <w:r w:rsidRPr="00A9537E">
                    <w:rPr>
                      <w:rFonts w:ascii="Times New Roman" w:eastAsia="Times New Roman" w:hAnsi="Times New Roman" w:cs="Times New Roman"/>
                      <w:color w:val="0B0C0C"/>
                      <w:sz w:val="20"/>
                      <w:szCs w:val="20"/>
                      <w:lang w:eastAsia="en-GB"/>
                    </w:rPr>
                    <w:t>School based immunisation servic</w:t>
                  </w:r>
                  <w:r w:rsidR="00A9537E">
                    <w:rPr>
                      <w:rFonts w:ascii="Times New Roman" w:eastAsia="Times New Roman" w:hAnsi="Times New Roman" w:cs="Times New Roman"/>
                      <w:color w:val="0B0C0C"/>
                      <w:sz w:val="20"/>
                      <w:szCs w:val="20"/>
                      <w:lang w:eastAsia="en-GB"/>
                    </w:rPr>
                    <w:t>e</w:t>
                  </w:r>
                </w:p>
                <w:p w:rsidR="00D2353D" w:rsidRPr="00A9537E" w:rsidRDefault="00D2353D" w:rsidP="00D2353D">
                  <w:pPr>
                    <w:spacing w:before="100" w:beforeAutospacing="1" w:after="300" w:line="375" w:lineRule="atLeast"/>
                    <w:rPr>
                      <w:rFonts w:eastAsia="Times New Roman" w:cstheme="minorHAnsi"/>
                      <w:sz w:val="20"/>
                      <w:szCs w:val="20"/>
                      <w:lang w:eastAsia="en-GB"/>
                    </w:rPr>
                  </w:pPr>
                  <w:r w:rsidRPr="00A9537E">
                    <w:rPr>
                      <w:rFonts w:eastAsia="Times New Roman" w:cstheme="minorHAnsi"/>
                      <w:color w:val="0B0C0C"/>
                      <w:sz w:val="20"/>
                      <w:szCs w:val="20"/>
                      <w:lang w:eastAsia="en-GB"/>
                    </w:rPr>
                    <w:t>Chairman: Beatrice Fraenkel</w:t>
                  </w:r>
                  <w:r w:rsidR="00F93751">
                    <w:rPr>
                      <w:rFonts w:eastAsia="Times New Roman" w:cstheme="minorHAnsi"/>
                      <w:color w:val="0B0C0C"/>
                      <w:sz w:val="20"/>
                      <w:szCs w:val="20"/>
                      <w:lang w:eastAsia="en-GB"/>
                    </w:rPr>
                    <w:t xml:space="preserve">                  </w:t>
                  </w:r>
                  <w:r w:rsidRPr="00A9537E">
                    <w:rPr>
                      <w:rFonts w:eastAsia="Times New Roman" w:cstheme="minorHAnsi"/>
                      <w:color w:val="0B0C0C"/>
                      <w:sz w:val="20"/>
                      <w:szCs w:val="20"/>
                      <w:lang w:eastAsia="en-GB"/>
                    </w:rPr>
                    <w:t>Chief Executive: Prof Joe Rafferty, CBE</w:t>
                  </w:r>
                </w:p>
              </w:tc>
            </w:tr>
          </w:tbl>
          <w:p w:rsidR="00D2353D" w:rsidRPr="00D2353D" w:rsidRDefault="00D2353D" w:rsidP="00D2353D">
            <w:pPr>
              <w:spacing w:after="0" w:line="240" w:lineRule="auto"/>
              <w:jc w:val="center"/>
              <w:rPr>
                <w:rFonts w:eastAsia="Times New Roman" w:cstheme="minorHAnsi"/>
                <w:color w:val="222222"/>
                <w:sz w:val="24"/>
                <w:szCs w:val="24"/>
                <w:lang w:eastAsia="en-GB"/>
              </w:rPr>
            </w:pPr>
          </w:p>
        </w:tc>
        <w:tc>
          <w:tcPr>
            <w:tcW w:w="100" w:type="dxa"/>
            <w:shd w:val="clear" w:color="auto" w:fill="FFFFFF"/>
            <w:vAlign w:val="center"/>
            <w:hideMark/>
          </w:tcPr>
          <w:p w:rsidR="00D2353D" w:rsidRPr="00D2353D" w:rsidRDefault="00D2353D" w:rsidP="00D2353D">
            <w:pPr>
              <w:spacing w:after="0" w:line="240" w:lineRule="auto"/>
              <w:rPr>
                <w:rFonts w:ascii="Times New Roman" w:eastAsia="Times New Roman" w:hAnsi="Times New Roman" w:cs="Times New Roman"/>
                <w:sz w:val="20"/>
                <w:szCs w:val="20"/>
                <w:lang w:eastAsia="en-GB"/>
              </w:rPr>
            </w:pPr>
          </w:p>
        </w:tc>
      </w:tr>
      <w:tr w:rsidR="00D2353D" w:rsidRPr="00D2353D" w:rsidTr="00D2353D">
        <w:trPr>
          <w:trHeight w:val="300"/>
        </w:trPr>
        <w:tc>
          <w:tcPr>
            <w:tcW w:w="0" w:type="auto"/>
            <w:shd w:val="clear" w:color="auto" w:fill="FFFFFF"/>
            <w:vAlign w:val="center"/>
            <w:hideMark/>
          </w:tcPr>
          <w:p w:rsidR="00D2353D" w:rsidRPr="00D2353D" w:rsidRDefault="00D2353D" w:rsidP="00D2353D">
            <w:pPr>
              <w:spacing w:after="0" w:line="240" w:lineRule="auto"/>
              <w:rPr>
                <w:rFonts w:ascii="Times New Roman" w:eastAsia="Times New Roman" w:hAnsi="Times New Roman" w:cs="Times New Roman"/>
                <w:sz w:val="20"/>
                <w:szCs w:val="20"/>
                <w:lang w:eastAsia="en-GB"/>
              </w:rPr>
            </w:pPr>
          </w:p>
        </w:tc>
        <w:tc>
          <w:tcPr>
            <w:tcW w:w="0" w:type="auto"/>
            <w:shd w:val="clear" w:color="auto" w:fill="FFFFFF"/>
            <w:vAlign w:val="center"/>
            <w:hideMark/>
          </w:tcPr>
          <w:p w:rsidR="00D2353D" w:rsidRPr="00D2353D" w:rsidRDefault="00D2353D" w:rsidP="00D2353D">
            <w:pPr>
              <w:spacing w:after="0" w:line="240" w:lineRule="auto"/>
              <w:rPr>
                <w:rFonts w:ascii="Times New Roman" w:eastAsia="Times New Roman" w:hAnsi="Times New Roman" w:cs="Times New Roman"/>
                <w:sz w:val="20"/>
                <w:szCs w:val="20"/>
                <w:lang w:eastAsia="en-GB"/>
              </w:rPr>
            </w:pPr>
          </w:p>
        </w:tc>
      </w:tr>
    </w:tbl>
    <w:p w:rsidR="009208B2" w:rsidRPr="00A9537E" w:rsidRDefault="00663B64" w:rsidP="00A9537E">
      <w:pPr>
        <w:spacing w:after="0" w:line="240" w:lineRule="auto"/>
        <w:rPr>
          <w:rFonts w:ascii="Times New Roman" w:eastAsia="Times New Roman" w:hAnsi="Times New Roman" w:cs="Times New Roman"/>
          <w:lang w:eastAsia="en-GB"/>
        </w:rPr>
      </w:pPr>
      <w:r>
        <w:rPr>
          <w:noProof/>
        </w:rPr>
        <w:drawing>
          <wp:inline distT="0" distB="0" distL="0" distR="0" wp14:anchorId="1D2EC76B" wp14:editId="26A522C6">
            <wp:extent cx="466318" cy="490109"/>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144" cy="524610"/>
                    </a:xfrm>
                    <a:prstGeom prst="rect">
                      <a:avLst/>
                    </a:prstGeom>
                    <a:noFill/>
                    <a:ln>
                      <a:noFill/>
                    </a:ln>
                  </pic:spPr>
                </pic:pic>
              </a:graphicData>
            </a:graphic>
          </wp:inline>
        </w:drawing>
      </w:r>
      <w:r>
        <w:rPr>
          <w:noProof/>
          <w:lang w:eastAsia="en-GB"/>
        </w:rPr>
        <w:t xml:space="preserve">              </w:t>
      </w:r>
      <w:r w:rsidR="001754A4">
        <w:rPr>
          <w:noProof/>
          <w:lang w:eastAsia="en-GB"/>
        </w:rPr>
        <w:drawing>
          <wp:inline distT="0" distB="0" distL="0" distR="0" wp14:anchorId="0052DAFC" wp14:editId="05A7A62E">
            <wp:extent cx="379810" cy="492726"/>
            <wp:effectExtent l="0" t="0" r="127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0817" cy="494033"/>
                    </a:xfrm>
                    <a:prstGeom prst="rect">
                      <a:avLst/>
                    </a:prstGeom>
                    <a:noFill/>
                    <a:ln>
                      <a:noFill/>
                    </a:ln>
                  </pic:spPr>
                </pic:pic>
              </a:graphicData>
            </a:graphic>
          </wp:inline>
        </w:drawing>
      </w:r>
      <w:r w:rsidR="001754A4">
        <w:rPr>
          <w:noProof/>
          <w:lang w:eastAsia="en-GB"/>
        </w:rPr>
        <w:t xml:space="preserve">    </w:t>
      </w:r>
      <w:r>
        <w:rPr>
          <w:noProof/>
          <w:lang w:eastAsia="en-GB"/>
        </w:rPr>
        <w:t xml:space="preserve">   </w:t>
      </w:r>
      <w:r w:rsidR="001754A4">
        <w:rPr>
          <w:noProof/>
          <w:lang w:eastAsia="en-GB"/>
        </w:rPr>
        <w:t xml:space="preserve">   </w:t>
      </w:r>
      <w:r w:rsidR="00793A51">
        <w:rPr>
          <w:noProof/>
          <w:lang w:eastAsia="en-GB"/>
        </w:rPr>
        <w:drawing>
          <wp:inline distT="0" distB="0" distL="0" distR="0" wp14:anchorId="1DA43AA3" wp14:editId="406A346A">
            <wp:extent cx="795087" cy="4953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4936" cy="501435"/>
                    </a:xfrm>
                    <a:prstGeom prst="rect">
                      <a:avLst/>
                    </a:prstGeom>
                    <a:noFill/>
                    <a:ln>
                      <a:noFill/>
                    </a:ln>
                  </pic:spPr>
                </pic:pic>
              </a:graphicData>
            </a:graphic>
          </wp:inline>
        </w:drawing>
      </w:r>
      <w:r>
        <w:rPr>
          <w:noProof/>
          <w:lang w:eastAsia="en-GB"/>
        </w:rPr>
        <w:t xml:space="preserve">            </w:t>
      </w:r>
      <w:r w:rsidR="00793A51">
        <w:rPr>
          <w:noProof/>
          <w:lang w:eastAsia="en-GB"/>
        </w:rPr>
        <w:drawing>
          <wp:inline distT="0" distB="0" distL="0" distR="0" wp14:anchorId="6F98B5B8" wp14:editId="508041B0">
            <wp:extent cx="781050" cy="457200"/>
            <wp:effectExtent l="0" t="0" r="0" b="0"/>
            <wp:docPr id="5"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457200"/>
                    </a:xfrm>
                    <a:prstGeom prst="rect">
                      <a:avLst/>
                    </a:prstGeom>
                    <a:noFill/>
                    <a:ln>
                      <a:noFill/>
                    </a:ln>
                  </pic:spPr>
                </pic:pic>
              </a:graphicData>
            </a:graphic>
          </wp:inline>
        </w:drawing>
      </w:r>
      <w:r w:rsidR="00793A51">
        <w:rPr>
          <w:noProof/>
          <w:lang w:eastAsia="en-GB"/>
        </w:rPr>
        <w:drawing>
          <wp:inline distT="0" distB="0" distL="0" distR="0" wp14:anchorId="6364EFA7" wp14:editId="324AB708">
            <wp:extent cx="433387" cy="456197"/>
            <wp:effectExtent l="0" t="0" r="5080" b="1270"/>
            <wp:docPr id="4" name="Picture 4" descr="Gold%20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ld%20Awa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4438" cy="457303"/>
                    </a:xfrm>
                    <a:prstGeom prst="rect">
                      <a:avLst/>
                    </a:prstGeom>
                    <a:noFill/>
                    <a:ln>
                      <a:noFill/>
                    </a:ln>
                  </pic:spPr>
                </pic:pic>
              </a:graphicData>
            </a:graphic>
          </wp:inline>
        </w:drawing>
      </w:r>
      <w:r w:rsidR="001754A4">
        <w:rPr>
          <w:noProof/>
          <w:lang w:eastAsia="en-GB"/>
        </w:rPr>
        <w:t xml:space="preserve">         </w:t>
      </w:r>
      <w:r w:rsidR="00793A51">
        <w:rPr>
          <w:noProof/>
          <w:lang w:eastAsia="en-GB"/>
        </w:rPr>
        <w:drawing>
          <wp:inline distT="0" distB="0" distL="0" distR="0" wp14:anchorId="775C6DD1" wp14:editId="2FEDE8CE">
            <wp:extent cx="381792" cy="495300"/>
            <wp:effectExtent l="0" t="0" r="0" b="0"/>
            <wp:docPr id="3" name="Picture 3" descr="3rd PQM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rd PQM 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4332" cy="498595"/>
                    </a:xfrm>
                    <a:prstGeom prst="rect">
                      <a:avLst/>
                    </a:prstGeom>
                    <a:noFill/>
                    <a:ln>
                      <a:noFill/>
                    </a:ln>
                  </pic:spPr>
                </pic:pic>
              </a:graphicData>
            </a:graphic>
          </wp:inline>
        </w:drawing>
      </w:r>
      <w:r w:rsidR="001754A4">
        <w:rPr>
          <w:noProof/>
          <w:lang w:eastAsia="en-GB"/>
        </w:rPr>
        <w:t xml:space="preserve">              </w:t>
      </w:r>
      <w:r w:rsidR="001754A4">
        <w:rPr>
          <w:noProof/>
          <w:lang w:eastAsia="en-GB"/>
        </w:rPr>
        <w:drawing>
          <wp:inline distT="0" distB="0" distL="0" distR="0" wp14:anchorId="465BC8C9" wp14:editId="4A32A8A7">
            <wp:extent cx="504825" cy="504825"/>
            <wp:effectExtent l="0" t="0" r="9525" b="9525"/>
            <wp:docPr id="10" name="Picture 10" descr="C:\Users\Loftus.K.SEST\AppData\Local\Microsoft\Windows\Temporary Internet Files\Content.IE5\KR8RBKWV\SG-L1-3-gold-20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ftus.K.SEST\AppData\Local\Microsoft\Windows\Temporary Internet Files\Content.IE5\KR8RBKWV\SG-L1-3-gold-2018-1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4601" cy="504601"/>
                    </a:xfrm>
                    <a:prstGeom prst="rect">
                      <a:avLst/>
                    </a:prstGeom>
                    <a:noFill/>
                    <a:ln>
                      <a:noFill/>
                    </a:ln>
                  </pic:spPr>
                </pic:pic>
              </a:graphicData>
            </a:graphic>
          </wp:inline>
        </w:drawing>
      </w:r>
    </w:p>
    <w:sectPr w:rsidR="009208B2" w:rsidRPr="00A9537E" w:rsidSect="00793A51">
      <w:pgSz w:w="12240" w:h="15840" w:code="1"/>
      <w:pgMar w:top="624" w:right="720" w:bottom="62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37E" w:rsidRDefault="00A9537E" w:rsidP="00DF6DA1">
      <w:pPr>
        <w:spacing w:after="0" w:line="240" w:lineRule="auto"/>
      </w:pPr>
      <w:r>
        <w:separator/>
      </w:r>
    </w:p>
  </w:endnote>
  <w:endnote w:type="continuationSeparator" w:id="0">
    <w:p w:rsidR="00A9537E" w:rsidRDefault="00A9537E" w:rsidP="00DF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37E" w:rsidRDefault="00A9537E" w:rsidP="00DF6DA1">
      <w:pPr>
        <w:spacing w:after="0" w:line="240" w:lineRule="auto"/>
      </w:pPr>
      <w:r>
        <w:separator/>
      </w:r>
    </w:p>
  </w:footnote>
  <w:footnote w:type="continuationSeparator" w:id="0">
    <w:p w:rsidR="00A9537E" w:rsidRDefault="00A9537E" w:rsidP="00DF6D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A51"/>
    <w:rsid w:val="00097331"/>
    <w:rsid w:val="0013412C"/>
    <w:rsid w:val="001542B7"/>
    <w:rsid w:val="001754A4"/>
    <w:rsid w:val="001A148B"/>
    <w:rsid w:val="001C0BF4"/>
    <w:rsid w:val="001F1FD4"/>
    <w:rsid w:val="00264411"/>
    <w:rsid w:val="002E058E"/>
    <w:rsid w:val="0038052D"/>
    <w:rsid w:val="004D3D4A"/>
    <w:rsid w:val="005060B4"/>
    <w:rsid w:val="00515A0D"/>
    <w:rsid w:val="00544E4F"/>
    <w:rsid w:val="00593A05"/>
    <w:rsid w:val="00611AB6"/>
    <w:rsid w:val="00631680"/>
    <w:rsid w:val="00663B64"/>
    <w:rsid w:val="006750D4"/>
    <w:rsid w:val="00793A51"/>
    <w:rsid w:val="008341E2"/>
    <w:rsid w:val="008930A4"/>
    <w:rsid w:val="008C261A"/>
    <w:rsid w:val="009140D6"/>
    <w:rsid w:val="009208B2"/>
    <w:rsid w:val="00957C45"/>
    <w:rsid w:val="00987C97"/>
    <w:rsid w:val="00991509"/>
    <w:rsid w:val="009B65A0"/>
    <w:rsid w:val="009E7A7C"/>
    <w:rsid w:val="00A73B3A"/>
    <w:rsid w:val="00A9537E"/>
    <w:rsid w:val="00B025A1"/>
    <w:rsid w:val="00B02FC4"/>
    <w:rsid w:val="00B92632"/>
    <w:rsid w:val="00C62B79"/>
    <w:rsid w:val="00CE1A3C"/>
    <w:rsid w:val="00D2353D"/>
    <w:rsid w:val="00DF6DA1"/>
    <w:rsid w:val="00E716A9"/>
    <w:rsid w:val="00E966AF"/>
    <w:rsid w:val="00F0155E"/>
    <w:rsid w:val="00F93751"/>
    <w:rsid w:val="00FC5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9E60"/>
  <w15:chartTrackingRefBased/>
  <w15:docId w15:val="{F4F6DB89-F3CB-4DE1-A607-ED4B133A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DA1"/>
  </w:style>
  <w:style w:type="paragraph" w:styleId="Heading1">
    <w:name w:val="heading 1"/>
    <w:basedOn w:val="Normal"/>
    <w:next w:val="Normal"/>
    <w:link w:val="Heading1Char"/>
    <w:uiPriority w:val="9"/>
    <w:qFormat/>
    <w:rsid w:val="00DF6DA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DF6DA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DF6DA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DF6DA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DF6DA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DF6DA1"/>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DF6DA1"/>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DF6DA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DF6DA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A51"/>
    <w:pPr>
      <w:ind w:left="720"/>
      <w:contextualSpacing/>
    </w:pPr>
  </w:style>
  <w:style w:type="character" w:customStyle="1" w:styleId="Heading1Char">
    <w:name w:val="Heading 1 Char"/>
    <w:basedOn w:val="DefaultParagraphFont"/>
    <w:link w:val="Heading1"/>
    <w:uiPriority w:val="9"/>
    <w:rsid w:val="00DF6DA1"/>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DF6DA1"/>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DF6DA1"/>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DF6DA1"/>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DF6DA1"/>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DF6DA1"/>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DF6DA1"/>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DF6DA1"/>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DF6DA1"/>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DF6DA1"/>
    <w:pPr>
      <w:spacing w:line="240" w:lineRule="auto"/>
    </w:pPr>
    <w:rPr>
      <w:b/>
      <w:bCs/>
      <w:smallCaps/>
      <w:color w:val="595959" w:themeColor="text1" w:themeTint="A6"/>
    </w:rPr>
  </w:style>
  <w:style w:type="paragraph" w:styleId="Title">
    <w:name w:val="Title"/>
    <w:basedOn w:val="Normal"/>
    <w:next w:val="Normal"/>
    <w:link w:val="TitleChar"/>
    <w:uiPriority w:val="10"/>
    <w:qFormat/>
    <w:rsid w:val="00DF6DA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DF6DA1"/>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DF6DA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DF6DA1"/>
    <w:rPr>
      <w:rFonts w:asciiTheme="majorHAnsi" w:eastAsiaTheme="majorEastAsia" w:hAnsiTheme="majorHAnsi" w:cstheme="majorBidi"/>
      <w:sz w:val="30"/>
      <w:szCs w:val="30"/>
    </w:rPr>
  </w:style>
  <w:style w:type="character" w:styleId="Strong">
    <w:name w:val="Strong"/>
    <w:basedOn w:val="DefaultParagraphFont"/>
    <w:uiPriority w:val="22"/>
    <w:qFormat/>
    <w:rsid w:val="00DF6DA1"/>
    <w:rPr>
      <w:b/>
      <w:bCs/>
    </w:rPr>
  </w:style>
  <w:style w:type="character" w:styleId="Emphasis">
    <w:name w:val="Emphasis"/>
    <w:basedOn w:val="DefaultParagraphFont"/>
    <w:uiPriority w:val="20"/>
    <w:qFormat/>
    <w:rsid w:val="00DF6DA1"/>
    <w:rPr>
      <w:i/>
      <w:iCs/>
      <w:color w:val="70AD47" w:themeColor="accent6"/>
    </w:rPr>
  </w:style>
  <w:style w:type="paragraph" w:styleId="NoSpacing">
    <w:name w:val="No Spacing"/>
    <w:uiPriority w:val="1"/>
    <w:qFormat/>
    <w:rsid w:val="00DF6DA1"/>
    <w:pPr>
      <w:spacing w:after="0" w:line="240" w:lineRule="auto"/>
    </w:pPr>
  </w:style>
  <w:style w:type="paragraph" w:styleId="Quote">
    <w:name w:val="Quote"/>
    <w:basedOn w:val="Normal"/>
    <w:next w:val="Normal"/>
    <w:link w:val="QuoteChar"/>
    <w:uiPriority w:val="29"/>
    <w:qFormat/>
    <w:rsid w:val="00DF6DA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DF6DA1"/>
    <w:rPr>
      <w:i/>
      <w:iCs/>
      <w:color w:val="262626" w:themeColor="text1" w:themeTint="D9"/>
    </w:rPr>
  </w:style>
  <w:style w:type="paragraph" w:styleId="IntenseQuote">
    <w:name w:val="Intense Quote"/>
    <w:basedOn w:val="Normal"/>
    <w:next w:val="Normal"/>
    <w:link w:val="IntenseQuoteChar"/>
    <w:uiPriority w:val="30"/>
    <w:qFormat/>
    <w:rsid w:val="00DF6DA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DF6DA1"/>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DF6DA1"/>
    <w:rPr>
      <w:i/>
      <w:iCs/>
    </w:rPr>
  </w:style>
  <w:style w:type="character" w:styleId="IntenseEmphasis">
    <w:name w:val="Intense Emphasis"/>
    <w:basedOn w:val="DefaultParagraphFont"/>
    <w:uiPriority w:val="21"/>
    <w:qFormat/>
    <w:rsid w:val="00DF6DA1"/>
    <w:rPr>
      <w:b/>
      <w:bCs/>
      <w:i/>
      <w:iCs/>
    </w:rPr>
  </w:style>
  <w:style w:type="character" w:styleId="SubtleReference">
    <w:name w:val="Subtle Reference"/>
    <w:basedOn w:val="DefaultParagraphFont"/>
    <w:uiPriority w:val="31"/>
    <w:qFormat/>
    <w:rsid w:val="00DF6DA1"/>
    <w:rPr>
      <w:smallCaps/>
      <w:color w:val="595959" w:themeColor="text1" w:themeTint="A6"/>
    </w:rPr>
  </w:style>
  <w:style w:type="character" w:styleId="IntenseReference">
    <w:name w:val="Intense Reference"/>
    <w:basedOn w:val="DefaultParagraphFont"/>
    <w:uiPriority w:val="32"/>
    <w:qFormat/>
    <w:rsid w:val="00DF6DA1"/>
    <w:rPr>
      <w:b/>
      <w:bCs/>
      <w:smallCaps/>
      <w:color w:val="70AD47" w:themeColor="accent6"/>
    </w:rPr>
  </w:style>
  <w:style w:type="character" w:styleId="BookTitle">
    <w:name w:val="Book Title"/>
    <w:basedOn w:val="DefaultParagraphFont"/>
    <w:uiPriority w:val="33"/>
    <w:qFormat/>
    <w:rsid w:val="00DF6DA1"/>
    <w:rPr>
      <w:b/>
      <w:bCs/>
      <w:caps w:val="0"/>
      <w:smallCaps/>
      <w:spacing w:val="7"/>
      <w:sz w:val="21"/>
      <w:szCs w:val="21"/>
    </w:rPr>
  </w:style>
  <w:style w:type="paragraph" w:styleId="TOCHeading">
    <w:name w:val="TOC Heading"/>
    <w:basedOn w:val="Heading1"/>
    <w:next w:val="Normal"/>
    <w:uiPriority w:val="39"/>
    <w:semiHidden/>
    <w:unhideWhenUsed/>
    <w:qFormat/>
    <w:rsid w:val="00DF6DA1"/>
    <w:pPr>
      <w:outlineLvl w:val="9"/>
    </w:pPr>
  </w:style>
  <w:style w:type="paragraph" w:styleId="Header">
    <w:name w:val="header"/>
    <w:basedOn w:val="Normal"/>
    <w:link w:val="HeaderChar"/>
    <w:uiPriority w:val="99"/>
    <w:unhideWhenUsed/>
    <w:rsid w:val="00DF6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DA1"/>
  </w:style>
  <w:style w:type="paragraph" w:styleId="Footer">
    <w:name w:val="footer"/>
    <w:basedOn w:val="Normal"/>
    <w:link w:val="FooterChar"/>
    <w:uiPriority w:val="99"/>
    <w:unhideWhenUsed/>
    <w:rsid w:val="00DF6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DA1"/>
  </w:style>
  <w:style w:type="character" w:styleId="Hyperlink">
    <w:name w:val="Hyperlink"/>
    <w:basedOn w:val="DefaultParagraphFont"/>
    <w:uiPriority w:val="99"/>
    <w:unhideWhenUsed/>
    <w:rsid w:val="00A9537E"/>
    <w:rPr>
      <w:color w:val="0563C1" w:themeColor="hyperlink"/>
      <w:u w:val="single"/>
    </w:rPr>
  </w:style>
  <w:style w:type="character" w:styleId="UnresolvedMention">
    <w:name w:val="Unresolved Mention"/>
    <w:basedOn w:val="DefaultParagraphFont"/>
    <w:uiPriority w:val="99"/>
    <w:semiHidden/>
    <w:unhideWhenUsed/>
    <w:rsid w:val="00A95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57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merseycare.nhs.uk/flu-vaccination"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2A6DD-2996-43E8-9DAB-8C93A3FF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Loftus</dc:creator>
  <cp:keywords/>
  <dc:description/>
  <cp:lastModifiedBy>Ann Hoban</cp:lastModifiedBy>
  <cp:revision>3</cp:revision>
  <cp:lastPrinted>2021-07-05T11:19:00Z</cp:lastPrinted>
  <dcterms:created xsi:type="dcterms:W3CDTF">2021-09-21T11:10:00Z</dcterms:created>
  <dcterms:modified xsi:type="dcterms:W3CDTF">2021-09-21T11:20:00Z</dcterms:modified>
</cp:coreProperties>
</file>