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95D" w:rsidRDefault="0086495D" w:rsidP="0086495D">
      <w:pPr>
        <w:jc w:val="center"/>
        <w:rPr>
          <w:sz w:val="24"/>
          <w:szCs w:val="24"/>
        </w:rPr>
      </w:pPr>
      <w:r>
        <w:rPr>
          <w:noProof/>
        </w:rPr>
        <w:drawing>
          <wp:inline distT="0" distB="0" distL="0" distR="0" wp14:anchorId="10361D1D" wp14:editId="07079FBB">
            <wp:extent cx="2943225" cy="142938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08488" cy="1461080"/>
                    </a:xfrm>
                    <a:prstGeom prst="rect">
                      <a:avLst/>
                    </a:prstGeom>
                    <a:noFill/>
                    <a:ln>
                      <a:noFill/>
                    </a:ln>
                  </pic:spPr>
                </pic:pic>
              </a:graphicData>
            </a:graphic>
          </wp:inline>
        </w:drawing>
      </w:r>
    </w:p>
    <w:p w:rsidR="0086495D" w:rsidRDefault="0086495D" w:rsidP="0086495D">
      <w:pPr>
        <w:rPr>
          <w:sz w:val="24"/>
          <w:szCs w:val="24"/>
        </w:rPr>
      </w:pPr>
    </w:p>
    <w:p w:rsidR="0086495D" w:rsidRDefault="0086495D" w:rsidP="0086495D">
      <w:pPr>
        <w:rPr>
          <w:sz w:val="24"/>
          <w:szCs w:val="24"/>
        </w:rPr>
      </w:pPr>
    </w:p>
    <w:p w:rsidR="0086495D" w:rsidRDefault="0086495D" w:rsidP="0086495D">
      <w:pPr>
        <w:rPr>
          <w:rFonts w:ascii="Helvetica" w:hAnsi="Helvetica" w:cs="Helvetica"/>
          <w:color w:val="0B0C0C"/>
          <w:sz w:val="29"/>
          <w:szCs w:val="29"/>
          <w:shd w:val="clear" w:color="auto" w:fill="FFFFFF"/>
        </w:rPr>
      </w:pPr>
      <w:r>
        <w:rPr>
          <w:rFonts w:ascii="Helvetica" w:hAnsi="Helvetica" w:cs="Helvetica"/>
          <w:color w:val="0B0C0C"/>
          <w:sz w:val="29"/>
          <w:szCs w:val="29"/>
          <w:shd w:val="clear" w:color="auto" w:fill="FFFFFF"/>
        </w:rPr>
        <w:t>Dear Parent/Carer,</w:t>
      </w:r>
    </w:p>
    <w:p w:rsidR="0086495D" w:rsidRDefault="0086495D" w:rsidP="0086495D">
      <w:pPr>
        <w:rPr>
          <w:rFonts w:ascii="Helvetica" w:hAnsi="Helvetica" w:cs="Helvetica"/>
          <w:color w:val="0B0C0C"/>
          <w:sz w:val="29"/>
          <w:szCs w:val="29"/>
          <w:shd w:val="clear" w:color="auto" w:fill="FFFFFF"/>
        </w:rPr>
      </w:pPr>
      <w:r>
        <w:rPr>
          <w:rFonts w:ascii="Helvetica" w:hAnsi="Helvetica" w:cs="Helvetica"/>
          <w:color w:val="0B0C0C"/>
          <w:sz w:val="29"/>
          <w:szCs w:val="29"/>
        </w:rPr>
        <w:br/>
      </w:r>
      <w:r>
        <w:rPr>
          <w:rFonts w:ascii="Helvetica" w:hAnsi="Helvetica" w:cs="Helvetica"/>
          <w:color w:val="0B0C0C"/>
          <w:sz w:val="29"/>
          <w:szCs w:val="29"/>
          <w:shd w:val="clear" w:color="auto" w:fill="FFFFFF"/>
        </w:rPr>
        <w:t>Your child’s annual flu vaccination is now due. This vaccination is recommended to help protect your child against flu. This year we will be offering the flu spray to those in Nursery to Year 6.</w:t>
      </w:r>
    </w:p>
    <w:p w:rsidR="0086495D" w:rsidRDefault="0086495D" w:rsidP="0086495D">
      <w:pPr>
        <w:rPr>
          <w:rFonts w:ascii="Helvetica" w:hAnsi="Helvetica" w:cs="Helvetica"/>
          <w:color w:val="0B0C0C"/>
          <w:sz w:val="29"/>
          <w:szCs w:val="29"/>
          <w:shd w:val="clear" w:color="auto" w:fill="FFFFFF"/>
        </w:rPr>
      </w:pPr>
      <w:r>
        <w:rPr>
          <w:rFonts w:ascii="Helvetica" w:hAnsi="Helvetica" w:cs="Helvetica"/>
          <w:color w:val="0B0C0C"/>
          <w:sz w:val="29"/>
          <w:szCs w:val="29"/>
        </w:rPr>
        <w:br/>
      </w:r>
      <w:r>
        <w:rPr>
          <w:rFonts w:ascii="Helvetica" w:hAnsi="Helvetica" w:cs="Helvetica"/>
          <w:color w:val="0B0C0C"/>
          <w:sz w:val="29"/>
          <w:szCs w:val="29"/>
          <w:shd w:val="clear" w:color="auto" w:fill="FFFFFF"/>
        </w:rPr>
        <w:t>This year Mersey Care’s immunisation service has been asked by NHS England to offer the nasal flu vaccine to eligible children who attend a local authority nursery that is attached to a primary school. All children who are aged two or three years old on 31 August 2022 are eligible.</w:t>
      </w:r>
    </w:p>
    <w:p w:rsidR="0086495D" w:rsidRDefault="0086495D" w:rsidP="0086495D">
      <w:pPr>
        <w:rPr>
          <w:rFonts w:ascii="Helvetica" w:hAnsi="Helvetica" w:cs="Helvetica"/>
          <w:color w:val="0B0C0C"/>
          <w:sz w:val="29"/>
          <w:szCs w:val="29"/>
          <w:shd w:val="clear" w:color="auto" w:fill="FFFFFF"/>
        </w:rPr>
      </w:pPr>
      <w:bookmarkStart w:id="0" w:name="_GoBack"/>
      <w:bookmarkEnd w:id="0"/>
      <w:r>
        <w:rPr>
          <w:rFonts w:ascii="Helvetica" w:hAnsi="Helvetica" w:cs="Helvetica"/>
          <w:color w:val="0B0C0C"/>
          <w:sz w:val="29"/>
          <w:szCs w:val="29"/>
        </w:rPr>
        <w:br/>
      </w:r>
      <w:r>
        <w:rPr>
          <w:rFonts w:ascii="Helvetica" w:hAnsi="Helvetica" w:cs="Helvetica"/>
          <w:color w:val="0B0C0C"/>
          <w:sz w:val="29"/>
          <w:szCs w:val="29"/>
          <w:shd w:val="clear" w:color="auto" w:fill="FFFFFF"/>
        </w:rPr>
        <w:t>Flu can be an unpleasant illness and sometimes causes serious complications. Vaccinating your child will also help protect more vulnerable family and friends by preventing the spread of flu.</w:t>
      </w:r>
      <w:r>
        <w:rPr>
          <w:rFonts w:ascii="Helvetica" w:hAnsi="Helvetica" w:cs="Helvetica"/>
          <w:color w:val="0B0C0C"/>
          <w:sz w:val="29"/>
          <w:szCs w:val="29"/>
        </w:rPr>
        <w:br/>
      </w:r>
      <w:r>
        <w:rPr>
          <w:rFonts w:ascii="Helvetica" w:hAnsi="Helvetica" w:cs="Helvetica"/>
          <w:color w:val="0B0C0C"/>
          <w:sz w:val="29"/>
          <w:szCs w:val="29"/>
          <w:shd w:val="clear" w:color="auto" w:fill="FFFFFF"/>
        </w:rPr>
        <w:t xml:space="preserve">The vaccination is free and is a quick and simple spray up the nose. Even if your child had </w:t>
      </w:r>
      <w:proofErr w:type="gramStart"/>
      <w:r>
        <w:rPr>
          <w:rFonts w:ascii="Helvetica" w:hAnsi="Helvetica" w:cs="Helvetica"/>
          <w:color w:val="0B0C0C"/>
          <w:sz w:val="29"/>
          <w:szCs w:val="29"/>
          <w:shd w:val="clear" w:color="auto" w:fill="FFFFFF"/>
        </w:rPr>
        <w:t>it</w:t>
      </w:r>
      <w:proofErr w:type="gramEnd"/>
      <w:r>
        <w:rPr>
          <w:rFonts w:ascii="Helvetica" w:hAnsi="Helvetica" w:cs="Helvetica"/>
          <w:color w:val="0B0C0C"/>
          <w:sz w:val="29"/>
          <w:szCs w:val="29"/>
          <w:shd w:val="clear" w:color="auto" w:fill="FFFFFF"/>
        </w:rPr>
        <w:t xml:space="preserve"> last year, it is recommended to have the flu vaccine again this year.</w:t>
      </w:r>
    </w:p>
    <w:p w:rsidR="0086495D" w:rsidRDefault="0086495D" w:rsidP="0086495D">
      <w:r>
        <w:rPr>
          <w:rFonts w:ascii="Helvetica" w:hAnsi="Helvetica" w:cs="Helvetica"/>
          <w:color w:val="0B0C0C"/>
          <w:sz w:val="29"/>
          <w:szCs w:val="29"/>
        </w:rPr>
        <w:br/>
      </w:r>
      <w:r>
        <w:rPr>
          <w:rFonts w:ascii="Helvetica" w:hAnsi="Helvetica" w:cs="Helvetica"/>
          <w:color w:val="0B0C0C"/>
          <w:sz w:val="29"/>
          <w:szCs w:val="29"/>
          <w:shd w:val="clear" w:color="auto" w:fill="FFFFFF"/>
        </w:rPr>
        <w:t>Please visit the below link to access further information and complete your child’s consent form as soon as possible. The flu campaign is due to the start middle of September. Even if you don’t want your child to receive their flu spray please still complete the form, as this will avoid further communications from our service.</w:t>
      </w:r>
      <w:r>
        <w:rPr>
          <w:rFonts w:ascii="Helvetica" w:hAnsi="Helvetica" w:cs="Helvetica"/>
          <w:color w:val="0B0C0C"/>
          <w:sz w:val="29"/>
          <w:szCs w:val="29"/>
        </w:rPr>
        <w:br/>
      </w:r>
      <w:hyperlink r:id="rId5" w:tgtFrame="_blank" w:history="1">
        <w:r>
          <w:rPr>
            <w:rStyle w:val="Hyperlink"/>
            <w:rFonts w:ascii="Helvetica" w:hAnsi="Helvetica" w:cs="Helvetica"/>
            <w:color w:val="1D70B8"/>
            <w:sz w:val="29"/>
            <w:szCs w:val="29"/>
            <w:shd w:val="clear" w:color="auto" w:fill="FFFFFF"/>
          </w:rPr>
          <w:t>https://econsent.merseycare.nhs.uk/</w:t>
        </w:r>
      </w:hyperlink>
      <w:r>
        <w:rPr>
          <w:rFonts w:ascii="Helvetica" w:hAnsi="Helvetica" w:cs="Helvetica"/>
          <w:color w:val="0B0C0C"/>
          <w:sz w:val="29"/>
          <w:szCs w:val="29"/>
        </w:rPr>
        <w:br/>
      </w:r>
      <w:r>
        <w:rPr>
          <w:rFonts w:ascii="Helvetica" w:hAnsi="Helvetica" w:cs="Helvetica"/>
          <w:color w:val="0B0C0C"/>
          <w:sz w:val="29"/>
          <w:szCs w:val="29"/>
          <w:shd w:val="clear" w:color="auto" w:fill="FFFFFF"/>
        </w:rPr>
        <w:lastRenderedPageBreak/>
        <w:t>If you are unable to complete the online form, please contact our team who will be happy to help. If after completing your child’s form, you attend the GP or wish to amend their form you must contact the immunisation team directly and not your child’s school.</w:t>
      </w:r>
      <w:r>
        <w:rPr>
          <w:rFonts w:ascii="Helvetica" w:hAnsi="Helvetica" w:cs="Helvetica"/>
          <w:color w:val="0B0C0C"/>
          <w:sz w:val="29"/>
          <w:szCs w:val="29"/>
        </w:rPr>
        <w:br/>
      </w:r>
      <w:r>
        <w:rPr>
          <w:rFonts w:ascii="Helvetica" w:hAnsi="Helvetica" w:cs="Helvetica"/>
          <w:color w:val="0B0C0C"/>
          <w:sz w:val="29"/>
          <w:szCs w:val="29"/>
          <w:shd w:val="clear" w:color="auto" w:fill="FFFFFF"/>
        </w:rPr>
        <w:t>Please see link below for a child friendly video on flu. You and your child may find it beneficial to watch prior to them being immunised.</w:t>
      </w:r>
      <w:r>
        <w:rPr>
          <w:rFonts w:ascii="Helvetica" w:hAnsi="Helvetica" w:cs="Helvetica"/>
          <w:color w:val="0B0C0C"/>
          <w:sz w:val="29"/>
          <w:szCs w:val="29"/>
        </w:rPr>
        <w:br/>
      </w:r>
      <w:hyperlink r:id="rId6" w:tgtFrame="_blank" w:history="1">
        <w:r>
          <w:rPr>
            <w:rStyle w:val="Hyperlink"/>
            <w:rFonts w:ascii="Helvetica" w:hAnsi="Helvetica" w:cs="Helvetica"/>
            <w:color w:val="1D70B8"/>
            <w:sz w:val="29"/>
            <w:szCs w:val="29"/>
            <w:shd w:val="clear" w:color="auto" w:fill="FFFFFF"/>
          </w:rPr>
          <w:t>https://www.youtube.com/watch?v=1jHWwm8NQUw</w:t>
        </w:r>
      </w:hyperlink>
    </w:p>
    <w:p w:rsidR="0086495D" w:rsidRDefault="0086495D" w:rsidP="0086495D">
      <w:pPr>
        <w:rPr>
          <w:rFonts w:ascii="Helvetica" w:hAnsi="Helvetica" w:cs="Helvetica"/>
          <w:color w:val="0B0C0C"/>
          <w:sz w:val="29"/>
          <w:szCs w:val="29"/>
          <w:shd w:val="clear" w:color="auto" w:fill="FFFFFF"/>
        </w:rPr>
      </w:pPr>
      <w:r>
        <w:rPr>
          <w:rFonts w:ascii="Helvetica" w:hAnsi="Helvetica" w:cs="Helvetica"/>
          <w:color w:val="0B0C0C"/>
          <w:sz w:val="29"/>
          <w:szCs w:val="29"/>
        </w:rPr>
        <w:br/>
      </w:r>
      <w:r>
        <w:rPr>
          <w:rFonts w:ascii="Helvetica" w:hAnsi="Helvetica" w:cs="Helvetica"/>
          <w:color w:val="0B0C0C"/>
          <w:sz w:val="29"/>
          <w:szCs w:val="29"/>
          <w:shd w:val="clear" w:color="auto" w:fill="FFFFFF"/>
        </w:rPr>
        <w:t>Yours sincerely</w:t>
      </w:r>
    </w:p>
    <w:p w:rsidR="0086495D" w:rsidRPr="00957DB0" w:rsidRDefault="0086495D" w:rsidP="0086495D">
      <w:pPr>
        <w:rPr>
          <w:sz w:val="24"/>
          <w:szCs w:val="24"/>
        </w:rPr>
      </w:pPr>
      <w:r>
        <w:rPr>
          <w:rFonts w:ascii="Helvetica" w:hAnsi="Helvetica" w:cs="Helvetica"/>
          <w:color w:val="0B0C0C"/>
          <w:sz w:val="29"/>
          <w:szCs w:val="29"/>
        </w:rPr>
        <w:br/>
      </w:r>
      <w:r>
        <w:rPr>
          <w:rFonts w:ascii="Helvetica" w:hAnsi="Helvetica" w:cs="Helvetica"/>
          <w:color w:val="0B0C0C"/>
          <w:sz w:val="29"/>
          <w:szCs w:val="29"/>
          <w:shd w:val="clear" w:color="auto" w:fill="FFFFFF"/>
        </w:rPr>
        <w:t>Sefton School Immunisation Service</w:t>
      </w:r>
      <w:r>
        <w:rPr>
          <w:rFonts w:ascii="Helvetica" w:hAnsi="Helvetica" w:cs="Helvetica"/>
          <w:color w:val="0B0C0C"/>
          <w:sz w:val="29"/>
          <w:szCs w:val="29"/>
        </w:rPr>
        <w:br/>
      </w:r>
      <w:r>
        <w:rPr>
          <w:rFonts w:ascii="Helvetica" w:hAnsi="Helvetica" w:cs="Helvetica"/>
          <w:color w:val="0B0C0C"/>
          <w:sz w:val="29"/>
          <w:szCs w:val="29"/>
          <w:shd w:val="clear" w:color="auto" w:fill="FFFFFF"/>
        </w:rPr>
        <w:t>0151 247-6130</w:t>
      </w:r>
      <w:r>
        <w:rPr>
          <w:rFonts w:ascii="Helvetica" w:hAnsi="Helvetica" w:cs="Helvetica"/>
          <w:color w:val="0B0C0C"/>
          <w:sz w:val="29"/>
          <w:szCs w:val="29"/>
        </w:rPr>
        <w:br/>
      </w:r>
      <w:hyperlink r:id="rId7" w:tgtFrame="_blank" w:history="1">
        <w:r>
          <w:rPr>
            <w:rStyle w:val="Hyperlink"/>
            <w:rFonts w:ascii="Helvetica" w:hAnsi="Helvetica" w:cs="Helvetica"/>
            <w:color w:val="1155CC"/>
            <w:sz w:val="29"/>
            <w:szCs w:val="29"/>
            <w:shd w:val="clear" w:color="auto" w:fill="FFFFFF"/>
          </w:rPr>
          <w:t>mcn-tr.seftonimmunisationteam@nhs.net</w:t>
        </w:r>
      </w:hyperlink>
    </w:p>
    <w:p w:rsidR="0086495D" w:rsidRPr="00957DB0" w:rsidRDefault="0086495D" w:rsidP="0086495D">
      <w:pPr>
        <w:rPr>
          <w:sz w:val="24"/>
          <w:szCs w:val="24"/>
        </w:rPr>
      </w:pPr>
    </w:p>
    <w:p w:rsidR="0086495D" w:rsidRPr="00957DB0" w:rsidRDefault="0086495D" w:rsidP="0086495D">
      <w:pPr>
        <w:rPr>
          <w:sz w:val="24"/>
          <w:szCs w:val="24"/>
        </w:rPr>
      </w:pPr>
    </w:p>
    <w:p w:rsidR="0086495D" w:rsidRPr="00957DB0" w:rsidRDefault="0086495D" w:rsidP="0086495D">
      <w:pPr>
        <w:rPr>
          <w:sz w:val="24"/>
          <w:szCs w:val="24"/>
        </w:rPr>
      </w:pPr>
    </w:p>
    <w:p w:rsidR="0086495D" w:rsidRPr="00957DB0" w:rsidRDefault="0086495D" w:rsidP="0086495D">
      <w:pPr>
        <w:rPr>
          <w:sz w:val="24"/>
          <w:szCs w:val="24"/>
        </w:rPr>
      </w:pPr>
    </w:p>
    <w:p w:rsidR="0086495D" w:rsidRPr="00957DB0" w:rsidRDefault="0086495D" w:rsidP="0086495D">
      <w:pPr>
        <w:rPr>
          <w:sz w:val="24"/>
          <w:szCs w:val="24"/>
        </w:rPr>
      </w:pPr>
    </w:p>
    <w:p w:rsidR="0086495D" w:rsidRPr="00957DB0" w:rsidRDefault="0086495D" w:rsidP="0086495D">
      <w:pPr>
        <w:rPr>
          <w:sz w:val="24"/>
          <w:szCs w:val="24"/>
        </w:rPr>
      </w:pPr>
    </w:p>
    <w:p w:rsidR="0086495D" w:rsidRPr="00957DB0" w:rsidRDefault="0086495D" w:rsidP="0086495D">
      <w:pPr>
        <w:rPr>
          <w:sz w:val="24"/>
          <w:szCs w:val="24"/>
        </w:rPr>
      </w:pPr>
    </w:p>
    <w:p w:rsidR="0086495D" w:rsidRPr="00957DB0" w:rsidRDefault="0086495D" w:rsidP="0086495D">
      <w:pPr>
        <w:rPr>
          <w:sz w:val="24"/>
          <w:szCs w:val="24"/>
        </w:rPr>
      </w:pPr>
    </w:p>
    <w:p w:rsidR="00457E60" w:rsidRDefault="00457E60"/>
    <w:sectPr w:rsidR="00457E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95D"/>
    <w:rsid w:val="00457E60"/>
    <w:rsid w:val="00864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749A8"/>
  <w15:chartTrackingRefBased/>
  <w15:docId w15:val="{0C2F2B32-F5D5-4806-86F4-4EBF8008A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49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49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cn-tr.seftonimmunisationteam@nh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1jHWwm8NQUw" TargetMode="External"/><Relationship Id="rId5" Type="http://schemas.openxmlformats.org/officeDocument/2006/relationships/hyperlink" Target="https://econsent.merseycare.nhs.uk/"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Hoban</dc:creator>
  <cp:keywords/>
  <dc:description/>
  <cp:lastModifiedBy>Ann Hoban</cp:lastModifiedBy>
  <cp:revision>1</cp:revision>
  <dcterms:created xsi:type="dcterms:W3CDTF">2022-09-08T09:19:00Z</dcterms:created>
  <dcterms:modified xsi:type="dcterms:W3CDTF">2022-09-08T09:20:00Z</dcterms:modified>
</cp:coreProperties>
</file>